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45D7" w14:textId="087FF9D6" w:rsidR="00763A98" w:rsidRPr="00747436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SYLLABUS</w:t>
      </w:r>
    </w:p>
    <w:p w14:paraId="5C1838CE" w14:textId="6C809074" w:rsidR="006E2984" w:rsidRPr="00747436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PART I</w:t>
      </w:r>
    </w:p>
    <w:p w14:paraId="01ABDA69" w14:textId="1E7C2818" w:rsidR="006E2984" w:rsidRPr="00747436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EDISON STATE COMMUNITY COLLEGE</w:t>
      </w:r>
    </w:p>
    <w:p w14:paraId="4BC719C9" w14:textId="405A1139" w:rsidR="006E2984" w:rsidRPr="00747436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NUR 1</w:t>
      </w:r>
      <w:r w:rsidR="00885714" w:rsidRPr="00747436">
        <w:rPr>
          <w:rFonts w:ascii="Times New Roman" w:hAnsi="Times New Roman" w:cs="Times New Roman"/>
          <w:sz w:val="24"/>
          <w:szCs w:val="24"/>
        </w:rPr>
        <w:t>1</w:t>
      </w:r>
      <w:r w:rsidR="0003553C" w:rsidRPr="00747436">
        <w:rPr>
          <w:rFonts w:ascii="Times New Roman" w:hAnsi="Times New Roman" w:cs="Times New Roman"/>
          <w:sz w:val="24"/>
          <w:szCs w:val="24"/>
        </w:rPr>
        <w:t>2</w:t>
      </w:r>
      <w:r w:rsidRPr="00747436">
        <w:rPr>
          <w:rFonts w:ascii="Times New Roman" w:hAnsi="Times New Roman" w:cs="Times New Roman"/>
          <w:sz w:val="24"/>
          <w:szCs w:val="24"/>
        </w:rPr>
        <w:t xml:space="preserve">S </w:t>
      </w:r>
      <w:r w:rsidR="00BA386F" w:rsidRPr="00CC2709">
        <w:rPr>
          <w:rFonts w:ascii="Times New Roman" w:hAnsi="Times New Roman" w:cs="Times New Roman"/>
          <w:caps/>
          <w:sz w:val="24"/>
          <w:szCs w:val="24"/>
        </w:rPr>
        <w:t>Vulnerable Populations of Practical Nursing</w:t>
      </w:r>
    </w:p>
    <w:p w14:paraId="6AA69FF4" w14:textId="12075342" w:rsidR="006E2984" w:rsidRPr="00747436" w:rsidRDefault="0088571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6</w:t>
      </w:r>
      <w:r w:rsidR="006E2984" w:rsidRPr="00747436">
        <w:rPr>
          <w:rFonts w:ascii="Times New Roman" w:hAnsi="Times New Roman" w:cs="Times New Roman"/>
          <w:sz w:val="24"/>
          <w:szCs w:val="24"/>
        </w:rPr>
        <w:t xml:space="preserve"> CREDIT HOURS</w:t>
      </w:r>
    </w:p>
    <w:p w14:paraId="185A98C7" w14:textId="77777777" w:rsidR="006E2984" w:rsidRPr="00747436" w:rsidRDefault="006E2984" w:rsidP="006E2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2983EB" w14:textId="0CB5F6E1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COURSE DESCRIPTION</w:t>
      </w:r>
    </w:p>
    <w:p w14:paraId="3A69F37D" w14:textId="455EE4F6" w:rsidR="006E2984" w:rsidRPr="00747436" w:rsidRDefault="00747436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85714" w:rsidRPr="00747436">
        <w:rPr>
          <w:rFonts w:ascii="Times New Roman" w:hAnsi="Times New Roman" w:cs="Times New Roman"/>
          <w:sz w:val="24"/>
          <w:szCs w:val="24"/>
        </w:rPr>
        <w:t>uilds o</w:t>
      </w:r>
      <w:r w:rsidR="00C35E67" w:rsidRPr="00747436">
        <w:rPr>
          <w:rFonts w:ascii="Times New Roman" w:hAnsi="Times New Roman" w:cs="Times New Roman"/>
          <w:sz w:val="24"/>
          <w:szCs w:val="24"/>
        </w:rPr>
        <w:t xml:space="preserve">n the basic nursing skills gained in NUR 100S and NUR 102S. </w:t>
      </w:r>
      <w:r w:rsidR="006C4B19" w:rsidRPr="00747436">
        <w:rPr>
          <w:rFonts w:ascii="Times New Roman" w:hAnsi="Times New Roman" w:cs="Times New Roman"/>
          <w:sz w:val="24"/>
          <w:szCs w:val="24"/>
        </w:rPr>
        <w:t xml:space="preserve"> Content </w:t>
      </w:r>
      <w:r w:rsidR="007734C0" w:rsidRPr="00747436">
        <w:rPr>
          <w:rFonts w:ascii="Times New Roman" w:hAnsi="Times New Roman" w:cs="Times New Roman"/>
          <w:sz w:val="24"/>
          <w:szCs w:val="24"/>
        </w:rPr>
        <w:t xml:space="preserve">is designed to prepare a student to care </w:t>
      </w:r>
      <w:r w:rsidR="00F715FE" w:rsidRPr="00747436">
        <w:rPr>
          <w:rFonts w:ascii="Times New Roman" w:hAnsi="Times New Roman" w:cs="Times New Roman"/>
          <w:sz w:val="24"/>
          <w:szCs w:val="24"/>
        </w:rPr>
        <w:t xml:space="preserve">for clients on the </w:t>
      </w:r>
      <w:r w:rsidR="00920A30" w:rsidRPr="00747436">
        <w:rPr>
          <w:rFonts w:ascii="Times New Roman" w:hAnsi="Times New Roman" w:cs="Times New Roman"/>
          <w:sz w:val="24"/>
          <w:szCs w:val="24"/>
        </w:rPr>
        <w:t>continuum from birth to death.</w:t>
      </w:r>
      <w:r w:rsidR="007734C0" w:rsidRPr="00747436">
        <w:rPr>
          <w:rFonts w:ascii="Times New Roman" w:hAnsi="Times New Roman" w:cs="Times New Roman"/>
          <w:sz w:val="24"/>
          <w:szCs w:val="24"/>
        </w:rPr>
        <w:t xml:space="preserve"> </w:t>
      </w:r>
      <w:r w:rsidR="00C35E67" w:rsidRPr="00747436">
        <w:rPr>
          <w:rFonts w:ascii="Times New Roman" w:hAnsi="Times New Roman" w:cs="Times New Roman"/>
          <w:sz w:val="24"/>
          <w:szCs w:val="24"/>
        </w:rPr>
        <w:t>Emphasis</w:t>
      </w:r>
      <w:r w:rsidR="000636F9" w:rsidRPr="00747436">
        <w:rPr>
          <w:rFonts w:ascii="Times New Roman" w:hAnsi="Times New Roman" w:cs="Times New Roman"/>
          <w:sz w:val="24"/>
          <w:szCs w:val="24"/>
        </w:rPr>
        <w:t xml:space="preserve"> is placed upon content related to </w:t>
      </w:r>
      <w:r w:rsidR="00945BFC" w:rsidRPr="00747436">
        <w:rPr>
          <w:rFonts w:ascii="Times New Roman" w:hAnsi="Times New Roman" w:cs="Times New Roman"/>
          <w:sz w:val="24"/>
          <w:szCs w:val="24"/>
        </w:rPr>
        <w:t xml:space="preserve">death and dying; surgical nursing; </w:t>
      </w:r>
      <w:r w:rsidR="00920A30" w:rsidRPr="00747436">
        <w:rPr>
          <w:rFonts w:ascii="Times New Roman" w:hAnsi="Times New Roman" w:cs="Times New Roman"/>
          <w:sz w:val="24"/>
          <w:szCs w:val="24"/>
        </w:rPr>
        <w:t>critical care</w:t>
      </w:r>
      <w:r w:rsidR="00945BFC" w:rsidRPr="00747436">
        <w:rPr>
          <w:rFonts w:ascii="Times New Roman" w:hAnsi="Times New Roman" w:cs="Times New Roman"/>
          <w:sz w:val="24"/>
          <w:szCs w:val="24"/>
        </w:rPr>
        <w:t xml:space="preserve">; </w:t>
      </w:r>
      <w:r w:rsidR="002E75E5" w:rsidRPr="00747436">
        <w:rPr>
          <w:rFonts w:ascii="Times New Roman" w:hAnsi="Times New Roman" w:cs="Times New Roman"/>
          <w:sz w:val="24"/>
          <w:szCs w:val="24"/>
        </w:rPr>
        <w:t>obstetrical and pediatric nursing; and mental health nursing.</w:t>
      </w:r>
      <w:r w:rsidR="00FB52EA" w:rsidRPr="00747436">
        <w:rPr>
          <w:rFonts w:ascii="Times New Roman" w:hAnsi="Times New Roman" w:cs="Times New Roman"/>
          <w:sz w:val="24"/>
          <w:szCs w:val="24"/>
        </w:rPr>
        <w:t xml:space="preserve"> </w:t>
      </w:r>
      <w:r w:rsidR="007E14B1" w:rsidRPr="00747436">
        <w:rPr>
          <w:rFonts w:ascii="Times New Roman" w:hAnsi="Times New Roman" w:cs="Times New Roman"/>
          <w:sz w:val="24"/>
          <w:szCs w:val="24"/>
        </w:rPr>
        <w:t xml:space="preserve">Practical application </w:t>
      </w:r>
      <w:r w:rsidR="00B1599E" w:rsidRPr="00747436">
        <w:rPr>
          <w:rFonts w:ascii="Times New Roman" w:hAnsi="Times New Roman" w:cs="Times New Roman"/>
          <w:sz w:val="24"/>
          <w:szCs w:val="24"/>
        </w:rPr>
        <w:t>is</w:t>
      </w:r>
      <w:r w:rsidR="007E14B1" w:rsidRPr="00747436">
        <w:rPr>
          <w:rFonts w:ascii="Times New Roman" w:hAnsi="Times New Roman" w:cs="Times New Roman"/>
          <w:sz w:val="24"/>
          <w:szCs w:val="24"/>
        </w:rPr>
        <w:t xml:space="preserve"> achieved through clinical experiences at inpatient facilities</w:t>
      </w:r>
      <w:r w:rsidR="00DD2743" w:rsidRPr="00747436">
        <w:rPr>
          <w:rFonts w:ascii="Times New Roman" w:hAnsi="Times New Roman" w:cs="Times New Roman"/>
          <w:sz w:val="24"/>
          <w:szCs w:val="24"/>
        </w:rPr>
        <w:t xml:space="preserve"> </w:t>
      </w:r>
      <w:r w:rsidR="00640C67" w:rsidRPr="00747436">
        <w:rPr>
          <w:rFonts w:ascii="Times New Roman" w:hAnsi="Times New Roman" w:cs="Times New Roman"/>
          <w:sz w:val="24"/>
          <w:szCs w:val="24"/>
        </w:rPr>
        <w:t xml:space="preserve">and </w:t>
      </w:r>
      <w:r w:rsidR="007E14B1" w:rsidRPr="00747436">
        <w:rPr>
          <w:rFonts w:ascii="Times New Roman" w:hAnsi="Times New Roman" w:cs="Times New Roman"/>
          <w:sz w:val="24"/>
          <w:szCs w:val="24"/>
        </w:rPr>
        <w:t xml:space="preserve">various community </w:t>
      </w:r>
      <w:r w:rsidR="00DD2743" w:rsidRPr="00747436">
        <w:rPr>
          <w:rFonts w:ascii="Times New Roman" w:hAnsi="Times New Roman" w:cs="Times New Roman"/>
          <w:sz w:val="24"/>
          <w:szCs w:val="24"/>
        </w:rPr>
        <w:t>clinical agencies</w:t>
      </w:r>
      <w:r w:rsidR="007E14B1" w:rsidRPr="00747436">
        <w:rPr>
          <w:rFonts w:ascii="Times New Roman" w:hAnsi="Times New Roman" w:cs="Times New Roman"/>
          <w:sz w:val="24"/>
          <w:szCs w:val="24"/>
        </w:rPr>
        <w:t>.</w:t>
      </w:r>
      <w:r w:rsidR="00DE77BD" w:rsidRPr="00747436">
        <w:rPr>
          <w:rFonts w:ascii="Times New Roman" w:hAnsi="Times New Roman" w:cs="Times New Roman"/>
          <w:sz w:val="24"/>
          <w:szCs w:val="24"/>
        </w:rPr>
        <w:t xml:space="preserve"> </w:t>
      </w:r>
      <w:r w:rsidR="00487F41" w:rsidRPr="00747436">
        <w:rPr>
          <w:rFonts w:ascii="Times New Roman" w:hAnsi="Times New Roman" w:cs="Times New Roman"/>
          <w:sz w:val="24"/>
          <w:szCs w:val="24"/>
        </w:rPr>
        <w:t xml:space="preserve">There is a capstone practicum experience at the end of this semester. </w:t>
      </w:r>
      <w:r w:rsidR="007A2559" w:rsidRPr="00747436">
        <w:rPr>
          <w:rFonts w:ascii="Times New Roman" w:hAnsi="Times New Roman" w:cs="Times New Roman"/>
          <w:sz w:val="24"/>
          <w:szCs w:val="24"/>
        </w:rPr>
        <w:t xml:space="preserve">Prerequisite or Co-requisite: </w:t>
      </w:r>
      <w:r w:rsidR="00C91AD8" w:rsidRPr="00747436">
        <w:rPr>
          <w:rFonts w:ascii="Times New Roman" w:hAnsi="Times New Roman" w:cs="Times New Roman"/>
          <w:sz w:val="24"/>
          <w:szCs w:val="24"/>
        </w:rPr>
        <w:t xml:space="preserve">BIO </w:t>
      </w:r>
      <w:r w:rsidR="00072D67" w:rsidRPr="00747436">
        <w:rPr>
          <w:rFonts w:ascii="Times New Roman" w:hAnsi="Times New Roman" w:cs="Times New Roman"/>
          <w:sz w:val="24"/>
          <w:szCs w:val="24"/>
        </w:rPr>
        <w:t>242S</w:t>
      </w:r>
      <w:r w:rsidR="00350801" w:rsidRPr="00747436">
        <w:rPr>
          <w:rFonts w:ascii="Times New Roman" w:hAnsi="Times New Roman" w:cs="Times New Roman"/>
          <w:sz w:val="24"/>
          <w:szCs w:val="24"/>
        </w:rPr>
        <w:t>, NUR 110S, and NUR 114S</w:t>
      </w:r>
      <w:r w:rsidR="00C91AD8" w:rsidRPr="00747436">
        <w:rPr>
          <w:rFonts w:ascii="Times New Roman" w:hAnsi="Times New Roman" w:cs="Times New Roman"/>
          <w:sz w:val="24"/>
          <w:szCs w:val="24"/>
        </w:rPr>
        <w:t xml:space="preserve"> with a grade of “C” of better</w:t>
      </w:r>
      <w:r w:rsidR="00072D67" w:rsidRPr="00747436">
        <w:rPr>
          <w:rFonts w:ascii="Times New Roman" w:hAnsi="Times New Roman" w:cs="Times New Roman"/>
          <w:sz w:val="24"/>
          <w:szCs w:val="24"/>
        </w:rPr>
        <w:t>.</w:t>
      </w:r>
      <w:r w:rsidR="00C91AD8" w:rsidRPr="00747436">
        <w:rPr>
          <w:rFonts w:ascii="Times New Roman" w:hAnsi="Times New Roman" w:cs="Times New Roman"/>
          <w:sz w:val="24"/>
          <w:szCs w:val="24"/>
        </w:rPr>
        <w:t xml:space="preserve"> Department acceptance into the nursing program is required. </w:t>
      </w:r>
      <w:r w:rsidR="005D588D" w:rsidRPr="00747436">
        <w:rPr>
          <w:rFonts w:ascii="Times New Roman" w:hAnsi="Times New Roman" w:cs="Times New Roman"/>
          <w:sz w:val="24"/>
          <w:szCs w:val="24"/>
        </w:rPr>
        <w:t>Lab fee</w:t>
      </w:r>
      <w:r w:rsidR="0058734B" w:rsidRPr="00747436">
        <w:rPr>
          <w:rFonts w:ascii="Times New Roman" w:hAnsi="Times New Roman" w:cs="Times New Roman"/>
          <w:sz w:val="24"/>
          <w:szCs w:val="24"/>
        </w:rPr>
        <w:t>.</w:t>
      </w:r>
    </w:p>
    <w:p w14:paraId="2DAC4C6F" w14:textId="77777777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1C1A5D" w14:textId="426C7C4E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COURSE GOALS</w:t>
      </w:r>
    </w:p>
    <w:p w14:paraId="59F9909B" w14:textId="77777777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10E6D" w14:textId="535A39DF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747436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Pr="00747436">
        <w:rPr>
          <w:rFonts w:ascii="Times New Roman" w:hAnsi="Times New Roman" w:cs="Times New Roman"/>
          <w:sz w:val="24"/>
          <w:szCs w:val="24"/>
        </w:rPr>
        <w:t xml:space="preserve">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020"/>
        <w:gridCol w:w="1255"/>
      </w:tblGrid>
      <w:tr w:rsidR="002F5435" w:rsidRPr="00747436" w14:paraId="191BE14A" w14:textId="77777777" w:rsidTr="00943D49">
        <w:tc>
          <w:tcPr>
            <w:tcW w:w="1075" w:type="dxa"/>
          </w:tcPr>
          <w:p w14:paraId="46E71E05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Bloom’s Level</w:t>
            </w:r>
          </w:p>
        </w:tc>
        <w:tc>
          <w:tcPr>
            <w:tcW w:w="7020" w:type="dxa"/>
          </w:tcPr>
          <w:p w14:paraId="2B776F8C" w14:textId="77777777" w:rsidR="002F5435" w:rsidRPr="00747436" w:rsidRDefault="002F5435" w:rsidP="00943D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FFF1D83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</w:tr>
      <w:tr w:rsidR="002F5435" w:rsidRPr="00747436" w14:paraId="56119E71" w14:textId="77777777" w:rsidTr="00943D49">
        <w:tc>
          <w:tcPr>
            <w:tcW w:w="1075" w:type="dxa"/>
          </w:tcPr>
          <w:p w14:paraId="5D9E9E49" w14:textId="0EFD64FA" w:rsidR="002F5435" w:rsidRPr="00747436" w:rsidRDefault="002E0F5A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292B3E86" w14:textId="5B74B082" w:rsidR="002F5435" w:rsidRPr="00747436" w:rsidRDefault="002E0F5A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Exhibit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advanced nursing procedures while using </w:t>
            </w:r>
            <w:r w:rsidR="007A7CEA"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care technology and health care information systems.</w:t>
            </w:r>
          </w:p>
        </w:tc>
        <w:tc>
          <w:tcPr>
            <w:tcW w:w="1255" w:type="dxa"/>
          </w:tcPr>
          <w:p w14:paraId="7B0A52A6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5435" w:rsidRPr="00747436" w14:paraId="1D11BE92" w14:textId="77777777" w:rsidTr="00943D49">
        <w:tc>
          <w:tcPr>
            <w:tcW w:w="1075" w:type="dxa"/>
          </w:tcPr>
          <w:p w14:paraId="7CF843DE" w14:textId="04F31BC8" w:rsidR="002F5435" w:rsidRPr="00747436" w:rsidRDefault="003F59BA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14:paraId="5B508E4A" w14:textId="5DBF005B" w:rsidR="002F5435" w:rsidRPr="00747436" w:rsidRDefault="00906243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Prioritize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the nursing process while caring for clients of all ages.</w:t>
            </w:r>
          </w:p>
        </w:tc>
        <w:tc>
          <w:tcPr>
            <w:tcW w:w="1255" w:type="dxa"/>
          </w:tcPr>
          <w:p w14:paraId="3C6F836D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5435" w:rsidRPr="00747436" w14:paraId="50B60A64" w14:textId="77777777" w:rsidTr="00943D49">
        <w:tc>
          <w:tcPr>
            <w:tcW w:w="1075" w:type="dxa"/>
          </w:tcPr>
          <w:p w14:paraId="4CC8B5F0" w14:textId="375E1CD4" w:rsidR="002F5435" w:rsidRPr="00747436" w:rsidRDefault="002830FC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14:paraId="4AF89C4B" w14:textId="723C343F" w:rsidR="002F5435" w:rsidRPr="00747436" w:rsidRDefault="002F5435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15B7" w:rsidRPr="00747436">
              <w:rPr>
                <w:rFonts w:ascii="Times New Roman" w:hAnsi="Times New Roman" w:cs="Times New Roman"/>
                <w:sz w:val="24"/>
                <w:szCs w:val="24"/>
              </w:rPr>
              <w:t>evel</w:t>
            </w:r>
            <w:r w:rsidR="002830FC" w:rsidRPr="00747436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effective communication techniques to establish therapeutic nurse-patient </w:t>
            </w:r>
            <w:proofErr w:type="gramStart"/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gramEnd"/>
            <w:r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55" w:type="dxa"/>
          </w:tcPr>
          <w:p w14:paraId="3E90B67F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5435" w:rsidRPr="00747436" w14:paraId="447CD017" w14:textId="77777777" w:rsidTr="00943D49">
        <w:tc>
          <w:tcPr>
            <w:tcW w:w="1075" w:type="dxa"/>
          </w:tcPr>
          <w:p w14:paraId="72B97983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0" w:type="dxa"/>
          </w:tcPr>
          <w:p w14:paraId="507798F7" w14:textId="77777777" w:rsidR="002F5435" w:rsidRPr="00747436" w:rsidRDefault="002F5435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Function as an effective team member.</w:t>
            </w:r>
          </w:p>
        </w:tc>
        <w:tc>
          <w:tcPr>
            <w:tcW w:w="1255" w:type="dxa"/>
          </w:tcPr>
          <w:p w14:paraId="173417AC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5435" w:rsidRPr="00747436" w14:paraId="3ED68D8D" w14:textId="77777777" w:rsidTr="00943D49">
        <w:tc>
          <w:tcPr>
            <w:tcW w:w="1075" w:type="dxa"/>
          </w:tcPr>
          <w:p w14:paraId="0347DB73" w14:textId="1792F073" w:rsidR="002F5435" w:rsidRPr="00747436" w:rsidRDefault="00D22CD9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0" w:type="dxa"/>
          </w:tcPr>
          <w:p w14:paraId="76BA7D20" w14:textId="6C9A1B19" w:rsidR="002F5435" w:rsidRPr="00747436" w:rsidRDefault="00D22CD9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Prioritize the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knowledge, concepts and principles related to the care of clients with common recurring health problems.</w:t>
            </w:r>
          </w:p>
        </w:tc>
        <w:tc>
          <w:tcPr>
            <w:tcW w:w="1255" w:type="dxa"/>
          </w:tcPr>
          <w:p w14:paraId="6B5F373A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5435" w:rsidRPr="00747436" w14:paraId="6E5A80D5" w14:textId="77777777" w:rsidTr="00943D49">
        <w:tc>
          <w:tcPr>
            <w:tcW w:w="1075" w:type="dxa"/>
          </w:tcPr>
          <w:p w14:paraId="48014033" w14:textId="28E5E71F" w:rsidR="002F5435" w:rsidRPr="00747436" w:rsidRDefault="00981FAF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7308C688" w14:textId="212FDFCB" w:rsidR="002F5435" w:rsidRPr="00747436" w:rsidRDefault="00981FAF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legal and ethical responsibilities in relation to medication administration and intravenous therapy.</w:t>
            </w:r>
          </w:p>
        </w:tc>
        <w:tc>
          <w:tcPr>
            <w:tcW w:w="1255" w:type="dxa"/>
          </w:tcPr>
          <w:p w14:paraId="32B53FBA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5435" w:rsidRPr="00747436" w14:paraId="1C337B6A" w14:textId="77777777" w:rsidTr="00943D49">
        <w:tc>
          <w:tcPr>
            <w:tcW w:w="1075" w:type="dxa"/>
          </w:tcPr>
          <w:p w14:paraId="210D6969" w14:textId="7E8AE8C7" w:rsidR="002F5435" w:rsidRPr="00747436" w:rsidRDefault="00747436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0" w:type="dxa"/>
          </w:tcPr>
          <w:p w14:paraId="1A91A8B4" w14:textId="0ECA757A" w:rsidR="002F5435" w:rsidRPr="00747436" w:rsidRDefault="00747436" w:rsidP="00943D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2F5435" w:rsidRPr="00747436">
              <w:rPr>
                <w:rFonts w:ascii="Times New Roman" w:hAnsi="Times New Roman" w:cs="Times New Roman"/>
                <w:sz w:val="24"/>
                <w:szCs w:val="24"/>
              </w:rPr>
              <w:t xml:space="preserve"> the concepts and principles of medication administration.</w:t>
            </w:r>
          </w:p>
        </w:tc>
        <w:tc>
          <w:tcPr>
            <w:tcW w:w="1255" w:type="dxa"/>
          </w:tcPr>
          <w:p w14:paraId="6101C6C6" w14:textId="77777777" w:rsidR="002F5435" w:rsidRPr="00747436" w:rsidRDefault="002F5435" w:rsidP="00943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27AD86" w14:textId="77777777" w:rsidR="006E2984" w:rsidRPr="00747436" w:rsidRDefault="006E2984" w:rsidP="006E29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3ABD0D" w14:textId="77777777" w:rsidR="00433268" w:rsidRPr="00747436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CORE VALUES</w:t>
      </w:r>
    </w:p>
    <w:p w14:paraId="6062B6EA" w14:textId="339D4508" w:rsidR="00433268" w:rsidRPr="00747436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47436">
        <w:rPr>
          <w:rFonts w:ascii="Times New Roman" w:hAnsi="Times New Roman" w:cs="Times New Roman"/>
          <w:sz w:val="24"/>
          <w:szCs w:val="24"/>
        </w:rPr>
        <w:t>The Core</w:t>
      </w:r>
      <w:proofErr w:type="gramEnd"/>
      <w:r w:rsidRPr="00747436">
        <w:rPr>
          <w:rFonts w:ascii="Times New Roman" w:hAnsi="Times New Roman" w:cs="Times New Roman"/>
          <w:sz w:val="24"/>
          <w:szCs w:val="24"/>
        </w:rPr>
        <w:t xml:space="preserve"> Values are a set of principles that guide in creating educational programs and environments at Edison State. They include communication, ethics, critical thinking, human diversity, inquiry/respect for learning, and interpersonal skills/teamwork. The goals, objectives and activities in this course will introduce/reinforce these Core Values whenever appropriate.</w:t>
      </w:r>
    </w:p>
    <w:p w14:paraId="7F84A4DF" w14:textId="77777777" w:rsidR="000049D5" w:rsidRPr="00747436" w:rsidRDefault="000049D5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FC341D" w14:textId="3951505C" w:rsidR="00433268" w:rsidRPr="00747436" w:rsidRDefault="00433268" w:rsidP="004332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TOPIC OUTLINE</w:t>
      </w:r>
    </w:p>
    <w:p w14:paraId="4A2E16B6" w14:textId="77777777" w:rsidR="00E80725" w:rsidRPr="00747436" w:rsidRDefault="00E80725" w:rsidP="00E8072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Comfort and Dignity with Death</w:t>
      </w:r>
    </w:p>
    <w:p w14:paraId="71395A1D" w14:textId="77777777" w:rsidR="002725D8" w:rsidRPr="00747436" w:rsidRDefault="002725D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Surgical Nursing</w:t>
      </w:r>
    </w:p>
    <w:p w14:paraId="4042FD1A" w14:textId="77777777" w:rsidR="002725D8" w:rsidRPr="00747436" w:rsidRDefault="002725D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Critical Care Nursing</w:t>
      </w:r>
    </w:p>
    <w:p w14:paraId="76E04310" w14:textId="7195FA96" w:rsidR="003962B8" w:rsidRPr="00747436" w:rsidRDefault="003962B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Maternal, Newborn, and Women’s Health Care</w:t>
      </w:r>
    </w:p>
    <w:p w14:paraId="2C81B490" w14:textId="75C4CA57" w:rsidR="003962B8" w:rsidRPr="00747436" w:rsidRDefault="003962B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lastRenderedPageBreak/>
        <w:t>Reproduction and Women’s Health</w:t>
      </w:r>
    </w:p>
    <w:p w14:paraId="44C476BE" w14:textId="060321EC" w:rsidR="003962B8" w:rsidRPr="00747436" w:rsidRDefault="003962B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Pregnancy and Fetal Development</w:t>
      </w:r>
    </w:p>
    <w:p w14:paraId="466CCD92" w14:textId="4BEB2A5F" w:rsidR="003962B8" w:rsidRPr="00747436" w:rsidRDefault="003962B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 xml:space="preserve">Labor and </w:t>
      </w:r>
      <w:r w:rsidR="006B61B8" w:rsidRPr="00747436">
        <w:rPr>
          <w:rFonts w:ascii="Times New Roman" w:hAnsi="Times New Roman" w:cs="Times New Roman"/>
          <w:sz w:val="24"/>
          <w:szCs w:val="24"/>
        </w:rPr>
        <w:t>Birth</w:t>
      </w:r>
    </w:p>
    <w:p w14:paraId="06A7DFB8" w14:textId="5346592F" w:rsidR="006B61B8" w:rsidRPr="00747436" w:rsidRDefault="008B5364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396054">
        <w:rPr>
          <w:rFonts w:ascii="Times New Roman" w:hAnsi="Times New Roman" w:cs="Times New Roman"/>
          <w:sz w:val="24"/>
          <w:szCs w:val="24"/>
        </w:rPr>
        <w:t>partum Care</w:t>
      </w:r>
    </w:p>
    <w:p w14:paraId="0C8404D8" w14:textId="33DED002" w:rsidR="006B61B8" w:rsidRPr="00747436" w:rsidRDefault="006B61B8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Newborn Care</w:t>
      </w:r>
    </w:p>
    <w:p w14:paraId="2BB6AD16" w14:textId="4CD837E4" w:rsidR="008733D6" w:rsidRPr="00747436" w:rsidRDefault="008733D6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Pediatric Nursing</w:t>
      </w:r>
    </w:p>
    <w:p w14:paraId="2049B9B4" w14:textId="43DF2B12" w:rsidR="008733D6" w:rsidRPr="00747436" w:rsidRDefault="00637C85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Pediatric Client</w:t>
      </w:r>
      <w:r w:rsidR="00483472">
        <w:rPr>
          <w:rFonts w:ascii="Times New Roman" w:hAnsi="Times New Roman" w:cs="Times New Roman"/>
          <w:sz w:val="24"/>
          <w:szCs w:val="24"/>
        </w:rPr>
        <w:t xml:space="preserve"> Care </w:t>
      </w:r>
      <w:r w:rsidRPr="00747436">
        <w:rPr>
          <w:rFonts w:ascii="Times New Roman" w:hAnsi="Times New Roman" w:cs="Times New Roman"/>
          <w:sz w:val="24"/>
          <w:szCs w:val="24"/>
        </w:rPr>
        <w:t>Across the Lifespan</w:t>
      </w:r>
    </w:p>
    <w:p w14:paraId="3E8B828E" w14:textId="77F4C9F4" w:rsidR="00637C85" w:rsidRPr="00747436" w:rsidRDefault="00637C85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Specific Consideration in the Pediatric Population</w:t>
      </w:r>
    </w:p>
    <w:p w14:paraId="35DA9494" w14:textId="5906779D" w:rsidR="00637C85" w:rsidRPr="00747436" w:rsidRDefault="00637C85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Health Alterations in the Pediatric Population</w:t>
      </w:r>
    </w:p>
    <w:p w14:paraId="5A331273" w14:textId="476D3D0E" w:rsidR="00E175AF" w:rsidRPr="00747436" w:rsidRDefault="00E175AF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Foundations of Mental Health Nursing</w:t>
      </w:r>
    </w:p>
    <w:p w14:paraId="6338DD36" w14:textId="63841A38" w:rsidR="00E175AF" w:rsidRPr="00747436" w:rsidRDefault="00E175AF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Nurse-Client Relationships</w:t>
      </w:r>
    </w:p>
    <w:p w14:paraId="15C6EA4A" w14:textId="0FF1E9CC" w:rsidR="00E175AF" w:rsidRPr="00747436" w:rsidRDefault="00E175AF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Social, Emotional, and Behavioral Concerns</w:t>
      </w:r>
      <w:r w:rsidR="00483472">
        <w:rPr>
          <w:rFonts w:ascii="Times New Roman" w:hAnsi="Times New Roman" w:cs="Times New Roman"/>
          <w:sz w:val="24"/>
          <w:szCs w:val="24"/>
        </w:rPr>
        <w:t xml:space="preserve"> of Clients</w:t>
      </w:r>
    </w:p>
    <w:p w14:paraId="01F0033A" w14:textId="3E8A172C" w:rsidR="00E175AF" w:rsidRPr="00747436" w:rsidRDefault="00E175AF" w:rsidP="002725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Nursing Practice of Clients with Mental Health Disorders</w:t>
      </w:r>
    </w:p>
    <w:p w14:paraId="2D78FE1F" w14:textId="77777777" w:rsidR="006E69DF" w:rsidRPr="00747436" w:rsidRDefault="006E69DF" w:rsidP="006E69D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36">
        <w:rPr>
          <w:rFonts w:ascii="Times New Roman" w:hAnsi="Times New Roman" w:cs="Times New Roman"/>
          <w:sz w:val="24"/>
          <w:szCs w:val="24"/>
        </w:rPr>
        <w:t>National Council Licensure Examination for Practical Nurse (NCLEX-PN) Preparation</w:t>
      </w:r>
    </w:p>
    <w:p w14:paraId="20530F27" w14:textId="77777777" w:rsidR="006E69DF" w:rsidRPr="00747436" w:rsidRDefault="006E69DF" w:rsidP="006E69D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C73CB5D" w14:textId="77777777" w:rsidR="001C45CC" w:rsidRPr="00747436" w:rsidRDefault="001C45CC" w:rsidP="007B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45CC" w:rsidRPr="00747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F246" w14:textId="77777777" w:rsidR="002A54B4" w:rsidRDefault="002A54B4" w:rsidP="00D93D6A">
      <w:pPr>
        <w:spacing w:after="0" w:line="240" w:lineRule="auto"/>
      </w:pPr>
      <w:r>
        <w:separator/>
      </w:r>
    </w:p>
  </w:endnote>
  <w:endnote w:type="continuationSeparator" w:id="0">
    <w:p w14:paraId="313EF257" w14:textId="77777777" w:rsidR="002A54B4" w:rsidRDefault="002A54B4" w:rsidP="00D9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7B7E" w14:textId="77777777" w:rsidR="00D93D6A" w:rsidRDefault="00D93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D2A2" w14:textId="77777777" w:rsidR="00D93D6A" w:rsidRDefault="00D93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BEED" w14:textId="77777777" w:rsidR="00D93D6A" w:rsidRDefault="00D93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7DC3" w14:textId="77777777" w:rsidR="002A54B4" w:rsidRDefault="002A54B4" w:rsidP="00D93D6A">
      <w:pPr>
        <w:spacing w:after="0" w:line="240" w:lineRule="auto"/>
      </w:pPr>
      <w:r>
        <w:separator/>
      </w:r>
    </w:p>
  </w:footnote>
  <w:footnote w:type="continuationSeparator" w:id="0">
    <w:p w14:paraId="52597F14" w14:textId="77777777" w:rsidR="002A54B4" w:rsidRDefault="002A54B4" w:rsidP="00D9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1CE" w14:textId="0E090068" w:rsidR="00D93D6A" w:rsidRDefault="00D93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1009" w14:textId="0A61478A" w:rsidR="00D93D6A" w:rsidRDefault="00D9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3BA8" w14:textId="1D422819" w:rsidR="00D93D6A" w:rsidRDefault="00D93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A29"/>
    <w:multiLevelType w:val="hybridMultilevel"/>
    <w:tmpl w:val="E2EABF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41267"/>
    <w:multiLevelType w:val="hybridMultilevel"/>
    <w:tmpl w:val="54F6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8998">
    <w:abstractNumId w:val="1"/>
  </w:num>
  <w:num w:numId="2" w16cid:durableId="10031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84"/>
    <w:rsid w:val="000049D5"/>
    <w:rsid w:val="000171FD"/>
    <w:rsid w:val="0003553C"/>
    <w:rsid w:val="00051179"/>
    <w:rsid w:val="000636F9"/>
    <w:rsid w:val="00072D67"/>
    <w:rsid w:val="000730C8"/>
    <w:rsid w:val="0007764B"/>
    <w:rsid w:val="000A5D7B"/>
    <w:rsid w:val="000A6D04"/>
    <w:rsid w:val="000B0FD8"/>
    <w:rsid w:val="000C0FF3"/>
    <w:rsid w:val="000C1ACE"/>
    <w:rsid w:val="000F5600"/>
    <w:rsid w:val="001165C1"/>
    <w:rsid w:val="00124FA1"/>
    <w:rsid w:val="0013161B"/>
    <w:rsid w:val="001460E8"/>
    <w:rsid w:val="00147BB6"/>
    <w:rsid w:val="00166F16"/>
    <w:rsid w:val="00167C6D"/>
    <w:rsid w:val="0017035A"/>
    <w:rsid w:val="00193184"/>
    <w:rsid w:val="001A470B"/>
    <w:rsid w:val="001C45CC"/>
    <w:rsid w:val="001E3973"/>
    <w:rsid w:val="00220554"/>
    <w:rsid w:val="00233C7E"/>
    <w:rsid w:val="0025218A"/>
    <w:rsid w:val="002725D8"/>
    <w:rsid w:val="002830FC"/>
    <w:rsid w:val="002A54B4"/>
    <w:rsid w:val="002A590C"/>
    <w:rsid w:val="002C1895"/>
    <w:rsid w:val="002D0DE2"/>
    <w:rsid w:val="002E0F5A"/>
    <w:rsid w:val="002E75E5"/>
    <w:rsid w:val="002F177A"/>
    <w:rsid w:val="002F5435"/>
    <w:rsid w:val="00332ECC"/>
    <w:rsid w:val="0033733E"/>
    <w:rsid w:val="00350801"/>
    <w:rsid w:val="00350FAB"/>
    <w:rsid w:val="00362390"/>
    <w:rsid w:val="0037204E"/>
    <w:rsid w:val="00396054"/>
    <w:rsid w:val="003962B8"/>
    <w:rsid w:val="003A256E"/>
    <w:rsid w:val="003C66F5"/>
    <w:rsid w:val="003D71C0"/>
    <w:rsid w:val="003F1521"/>
    <w:rsid w:val="003F38D5"/>
    <w:rsid w:val="003F59BA"/>
    <w:rsid w:val="00433268"/>
    <w:rsid w:val="00466864"/>
    <w:rsid w:val="00470528"/>
    <w:rsid w:val="00483472"/>
    <w:rsid w:val="00487F41"/>
    <w:rsid w:val="0049165A"/>
    <w:rsid w:val="004A0899"/>
    <w:rsid w:val="004B1F02"/>
    <w:rsid w:val="004B3881"/>
    <w:rsid w:val="004C66D9"/>
    <w:rsid w:val="004D44DB"/>
    <w:rsid w:val="0050187F"/>
    <w:rsid w:val="00525016"/>
    <w:rsid w:val="00547B5A"/>
    <w:rsid w:val="005814CB"/>
    <w:rsid w:val="0058734B"/>
    <w:rsid w:val="005D588D"/>
    <w:rsid w:val="00616C84"/>
    <w:rsid w:val="00637C85"/>
    <w:rsid w:val="00640C67"/>
    <w:rsid w:val="00641E9C"/>
    <w:rsid w:val="006615B7"/>
    <w:rsid w:val="0067382B"/>
    <w:rsid w:val="006B3151"/>
    <w:rsid w:val="006B61B8"/>
    <w:rsid w:val="006C31B2"/>
    <w:rsid w:val="006C4B19"/>
    <w:rsid w:val="006C596F"/>
    <w:rsid w:val="006D392B"/>
    <w:rsid w:val="006E2984"/>
    <w:rsid w:val="006E69DF"/>
    <w:rsid w:val="006E7825"/>
    <w:rsid w:val="00712892"/>
    <w:rsid w:val="007154D6"/>
    <w:rsid w:val="007155EF"/>
    <w:rsid w:val="0072758C"/>
    <w:rsid w:val="00747436"/>
    <w:rsid w:val="00763A98"/>
    <w:rsid w:val="007734C0"/>
    <w:rsid w:val="00781B6E"/>
    <w:rsid w:val="007941B3"/>
    <w:rsid w:val="007A2559"/>
    <w:rsid w:val="007A7CEA"/>
    <w:rsid w:val="007B5A2E"/>
    <w:rsid w:val="007C58AB"/>
    <w:rsid w:val="007E02F0"/>
    <w:rsid w:val="007E14B1"/>
    <w:rsid w:val="00807ECF"/>
    <w:rsid w:val="0081527B"/>
    <w:rsid w:val="00816A1E"/>
    <w:rsid w:val="00822263"/>
    <w:rsid w:val="008376A9"/>
    <w:rsid w:val="00852FC8"/>
    <w:rsid w:val="00857108"/>
    <w:rsid w:val="0086442A"/>
    <w:rsid w:val="008733D6"/>
    <w:rsid w:val="00883401"/>
    <w:rsid w:val="00885714"/>
    <w:rsid w:val="0089682C"/>
    <w:rsid w:val="008B5364"/>
    <w:rsid w:val="00906243"/>
    <w:rsid w:val="00920A30"/>
    <w:rsid w:val="00924751"/>
    <w:rsid w:val="00945BFC"/>
    <w:rsid w:val="00952C4B"/>
    <w:rsid w:val="0096107A"/>
    <w:rsid w:val="0096182E"/>
    <w:rsid w:val="00981FAF"/>
    <w:rsid w:val="009840FF"/>
    <w:rsid w:val="00994F99"/>
    <w:rsid w:val="009D5CDE"/>
    <w:rsid w:val="009E1B0F"/>
    <w:rsid w:val="00A17A1C"/>
    <w:rsid w:val="00A33F46"/>
    <w:rsid w:val="00A44EA9"/>
    <w:rsid w:val="00A476FD"/>
    <w:rsid w:val="00A501B4"/>
    <w:rsid w:val="00A51756"/>
    <w:rsid w:val="00A51941"/>
    <w:rsid w:val="00A67D33"/>
    <w:rsid w:val="00AB489A"/>
    <w:rsid w:val="00AC1D66"/>
    <w:rsid w:val="00AD1EEC"/>
    <w:rsid w:val="00B1599E"/>
    <w:rsid w:val="00B224BF"/>
    <w:rsid w:val="00B33504"/>
    <w:rsid w:val="00B40549"/>
    <w:rsid w:val="00B53167"/>
    <w:rsid w:val="00B61555"/>
    <w:rsid w:val="00B642EE"/>
    <w:rsid w:val="00B850A3"/>
    <w:rsid w:val="00B9022C"/>
    <w:rsid w:val="00B93316"/>
    <w:rsid w:val="00BA386F"/>
    <w:rsid w:val="00BB11C4"/>
    <w:rsid w:val="00C07CD2"/>
    <w:rsid w:val="00C35E67"/>
    <w:rsid w:val="00C72889"/>
    <w:rsid w:val="00C764A4"/>
    <w:rsid w:val="00C8124D"/>
    <w:rsid w:val="00C87A04"/>
    <w:rsid w:val="00C91AD8"/>
    <w:rsid w:val="00C92244"/>
    <w:rsid w:val="00C953CB"/>
    <w:rsid w:val="00CC2709"/>
    <w:rsid w:val="00CD4542"/>
    <w:rsid w:val="00D2188F"/>
    <w:rsid w:val="00D22CD9"/>
    <w:rsid w:val="00D84C77"/>
    <w:rsid w:val="00D93D6A"/>
    <w:rsid w:val="00DD2743"/>
    <w:rsid w:val="00DE77BD"/>
    <w:rsid w:val="00E175AF"/>
    <w:rsid w:val="00E4543B"/>
    <w:rsid w:val="00E5122C"/>
    <w:rsid w:val="00E60904"/>
    <w:rsid w:val="00E80725"/>
    <w:rsid w:val="00E97E49"/>
    <w:rsid w:val="00EA6092"/>
    <w:rsid w:val="00EB4265"/>
    <w:rsid w:val="00ED1EAD"/>
    <w:rsid w:val="00ED5825"/>
    <w:rsid w:val="00EE66E1"/>
    <w:rsid w:val="00EF0439"/>
    <w:rsid w:val="00F00BCC"/>
    <w:rsid w:val="00F1569A"/>
    <w:rsid w:val="00F2575D"/>
    <w:rsid w:val="00F52286"/>
    <w:rsid w:val="00F715FE"/>
    <w:rsid w:val="00FB52EA"/>
    <w:rsid w:val="00FE13D9"/>
    <w:rsid w:val="00FE2EAD"/>
    <w:rsid w:val="00FF25C9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B97B7"/>
  <w15:chartTrackingRefBased/>
  <w15:docId w15:val="{3B48F950-3453-484B-A17F-DB11AF32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9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D6A"/>
  </w:style>
  <w:style w:type="paragraph" w:styleId="Footer">
    <w:name w:val="footer"/>
    <w:basedOn w:val="Normal"/>
    <w:link w:val="FooterChar"/>
    <w:uiPriority w:val="99"/>
    <w:unhideWhenUsed/>
    <w:rsid w:val="00D93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Leah</dc:creator>
  <cp:keywords/>
  <dc:description/>
  <cp:lastModifiedBy>Kiehl, Kim</cp:lastModifiedBy>
  <cp:revision>2</cp:revision>
  <dcterms:created xsi:type="dcterms:W3CDTF">2025-03-06T20:43:00Z</dcterms:created>
  <dcterms:modified xsi:type="dcterms:W3CDTF">2025-03-06T20:43:00Z</dcterms:modified>
</cp:coreProperties>
</file>